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4C960F1D" w:rsidP="6C49E6C4" w:rsidRDefault="4C960F1D" w14:paraId="399D0895" w14:textId="70B9950D">
      <w:pPr>
        <w:rPr>
          <w:rFonts w:ascii="Calibri" w:hAnsi="Calibri" w:eastAsia="Calibri" w:cs="Calibri"/>
          <w:b/>
          <w:bCs/>
          <w:sz w:val="28"/>
          <w:szCs w:val="28"/>
          <w:u w:val="single"/>
        </w:rPr>
      </w:pPr>
      <w:r w:rsidRPr="6C49E6C4">
        <w:rPr>
          <w:rStyle w:val="TitleChar"/>
          <w:rFonts w:ascii="Bahnschrift" w:hAnsi="Bahnschrift" w:eastAsia="Bahnschrift" w:cs="Bahnschrift"/>
          <w:b/>
          <w:bCs/>
          <w:sz w:val="24"/>
          <w:szCs w:val="24"/>
          <w:u w:val="single"/>
        </w:rPr>
        <w:t>ACCESSIBLE BOOKING GUIDE</w:t>
      </w:r>
    </w:p>
    <w:p w:rsidRPr="008F3646" w:rsidR="2E446C22" w:rsidP="6C49E6C4" w:rsidRDefault="2E446C22" w14:paraId="2C9C7DCF" w14:textId="0FAAF9B0">
      <w:pPr>
        <w:rPr>
          <w:rFonts w:ascii="Barlow" w:hAnsi="Barlow" w:eastAsia="Bahnschrift" w:cs="Bahnschrift"/>
        </w:rPr>
      </w:pPr>
      <w:r w:rsidRPr="008F3646">
        <w:rPr>
          <w:rFonts w:ascii="Barlow" w:hAnsi="Barlow" w:eastAsia="Bahnschrift" w:cs="Bahnschrift"/>
        </w:rPr>
        <w:t>We have updated our online booking pathways so that anyone who require</w:t>
      </w:r>
      <w:r w:rsidRPr="008F3646" w:rsidR="7D7EC386">
        <w:rPr>
          <w:rFonts w:ascii="Barlow" w:hAnsi="Barlow" w:eastAsia="Bahnschrift" w:cs="Bahnschrift"/>
        </w:rPr>
        <w:t>s</w:t>
      </w:r>
      <w:r w:rsidRPr="008F3646">
        <w:rPr>
          <w:rFonts w:ascii="Barlow" w:hAnsi="Barlow" w:eastAsia="Bahnschrift" w:cs="Bahnschrift"/>
        </w:rPr>
        <w:t xml:space="preserve"> access to specific seating areas or who requires access </w:t>
      </w:r>
      <w:r w:rsidRPr="008F3646" w:rsidR="0286BA00">
        <w:rPr>
          <w:rFonts w:ascii="Barlow" w:hAnsi="Barlow" w:eastAsia="Bahnschrift" w:cs="Bahnschrift"/>
        </w:rPr>
        <w:t>to an essential companion</w:t>
      </w:r>
      <w:r w:rsidRPr="008F3646" w:rsidR="28B130FB">
        <w:rPr>
          <w:rFonts w:ascii="Barlow" w:hAnsi="Barlow" w:eastAsia="Bahnschrift" w:cs="Bahnschrift"/>
        </w:rPr>
        <w:t xml:space="preserve">/ </w:t>
      </w:r>
      <w:r w:rsidRPr="008F3646" w:rsidR="0286BA00">
        <w:rPr>
          <w:rFonts w:ascii="Barlow" w:hAnsi="Barlow" w:eastAsia="Bahnschrift" w:cs="Bahnschrift"/>
        </w:rPr>
        <w:t xml:space="preserve">carer ticket can book their seats online without needing to contact the box office first. </w:t>
      </w:r>
    </w:p>
    <w:p w:rsidR="6C49E6C4" w:rsidP="6C49E6C4" w:rsidRDefault="6C49E6C4" w14:paraId="4BCA96C1" w14:textId="0E34F0E6">
      <w:pPr>
        <w:rPr>
          <w:rFonts w:ascii="Bahnschrift" w:hAnsi="Bahnschrift" w:eastAsia="Bahnschrift" w:cs="Bahnschrift"/>
        </w:rPr>
      </w:pPr>
    </w:p>
    <w:p w:rsidR="34EFFB29" w:rsidP="6C49E6C4" w:rsidRDefault="34EFFB29" w14:paraId="3537E114" w14:textId="6D900A9F">
      <w:pPr>
        <w:pStyle w:val="Subtitle"/>
        <w:rPr>
          <w:rFonts w:ascii="Bahnschrift" w:hAnsi="Bahnschrift" w:eastAsia="Bahnschrift" w:cs="Bahnschrift"/>
          <w:b/>
          <w:bCs/>
          <w:u w:val="single"/>
        </w:rPr>
      </w:pPr>
      <w:r w:rsidRPr="6C49E6C4">
        <w:rPr>
          <w:rFonts w:ascii="Bahnschrift" w:hAnsi="Bahnschrift" w:eastAsia="Bahnschrift" w:cs="Bahnschrift"/>
          <w:b/>
          <w:bCs/>
          <w:u w:val="single"/>
        </w:rPr>
        <w:t xml:space="preserve">How does it all work? </w:t>
      </w:r>
    </w:p>
    <w:p w:rsidRPr="008F3646" w:rsidR="056098E2" w:rsidP="6C49E6C4" w:rsidRDefault="056098E2" w14:paraId="1DEFC40D" w14:textId="779CC412">
      <w:pPr>
        <w:rPr>
          <w:rFonts w:ascii="Barlow" w:hAnsi="Barlow" w:eastAsia="Bahnschrift" w:cs="Bahnschrift"/>
        </w:rPr>
      </w:pPr>
      <w:r w:rsidRPr="008F3646">
        <w:rPr>
          <w:rFonts w:ascii="Barlow" w:hAnsi="Barlow" w:eastAsia="Bahnschrift" w:cs="Bahnschrift"/>
        </w:rPr>
        <w:t>When you log into your account on our website you can now update your preferences. (see image below)</w:t>
      </w:r>
    </w:p>
    <w:p w:rsidRPr="008F3646" w:rsidR="056098E2" w:rsidP="6C49E6C4" w:rsidRDefault="056098E2" w14:paraId="64FC2C53" w14:textId="1967E544">
      <w:pPr>
        <w:jc w:val="center"/>
        <w:rPr>
          <w:rFonts w:ascii="Barlow" w:hAnsi="Barlow" w:eastAsia="Bahnschrift" w:cs="Bahnschrift"/>
        </w:rPr>
      </w:pPr>
      <w:r w:rsidRPr="008F3646">
        <w:rPr>
          <w:rFonts w:ascii="Barlow" w:hAnsi="Barlow"/>
          <w:noProof/>
        </w:rPr>
        <w:drawing>
          <wp:inline distT="0" distB="0" distL="0" distR="0" wp14:anchorId="4B2FBB76" wp14:editId="022E550C">
            <wp:extent cx="3840512" cy="1452502"/>
            <wp:effectExtent l="0" t="0" r="0" b="0"/>
            <wp:docPr id="1724251117" name="Picture 1724251117" descr="Image is a screenchot of the 'my account' page with a link highlighted in purple to 'other prefere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40512" cy="1452502"/>
                    </a:xfrm>
                    <a:prstGeom prst="rect">
                      <a:avLst/>
                    </a:prstGeom>
                  </pic:spPr>
                </pic:pic>
              </a:graphicData>
            </a:graphic>
          </wp:inline>
        </w:drawing>
      </w:r>
    </w:p>
    <w:p w:rsidRPr="008F3646" w:rsidR="056098E2" w:rsidRDefault="056098E2" w14:paraId="54F9E123" w14:textId="2CD79BAD">
      <w:pPr>
        <w:rPr>
          <w:rFonts w:ascii="Barlow" w:hAnsi="Barlow"/>
        </w:rPr>
      </w:pPr>
      <w:r w:rsidRPr="008F3646">
        <w:rPr>
          <w:rFonts w:ascii="Barlow" w:hAnsi="Barlow" w:eastAsia="Bahnschrift" w:cs="Bahnschrift"/>
        </w:rPr>
        <w:t xml:space="preserve">When you </w:t>
      </w:r>
      <w:r w:rsidRPr="008F3646" w:rsidR="3246D636">
        <w:rPr>
          <w:rFonts w:ascii="Barlow" w:hAnsi="Barlow" w:eastAsia="Bahnschrift" w:cs="Bahnschrift"/>
        </w:rPr>
        <w:t>click into the ’Other Preferences’ page you will see that you</w:t>
      </w:r>
      <w:r w:rsidRPr="008F3646" w:rsidR="29CEBD67">
        <w:rPr>
          <w:rFonts w:ascii="Barlow" w:hAnsi="Barlow" w:eastAsia="Bahnschrift" w:cs="Bahnschrift"/>
        </w:rPr>
        <w:t xml:space="preserve"> can now </w:t>
      </w:r>
      <w:r w:rsidRPr="008F3646" w:rsidR="3246D636">
        <w:rPr>
          <w:rFonts w:ascii="Barlow" w:hAnsi="Barlow" w:eastAsia="Bahnschrift" w:cs="Bahnschrift"/>
        </w:rPr>
        <w:t>update your access</w:t>
      </w:r>
      <w:r w:rsidRPr="008F3646" w:rsidR="6569E2F0">
        <w:rPr>
          <w:rFonts w:ascii="Barlow" w:hAnsi="Barlow" w:eastAsia="Bahnschrift" w:cs="Bahnschrift"/>
        </w:rPr>
        <w:t xml:space="preserve"> needs</w:t>
      </w:r>
      <w:r w:rsidRPr="008F3646" w:rsidR="2C35D170">
        <w:rPr>
          <w:rFonts w:ascii="Barlow" w:hAnsi="Barlow" w:eastAsia="Bahnschrift" w:cs="Bahnschrift"/>
        </w:rPr>
        <w:t xml:space="preserve"> under the tab ‘My Accessibility’. </w:t>
      </w:r>
    </w:p>
    <w:p w:rsidR="33425FC0" w:rsidP="6C49E6C4" w:rsidRDefault="33425FC0" w14:paraId="225A59D8" w14:textId="24B838FD">
      <w:pPr>
        <w:jc w:val="center"/>
      </w:pPr>
      <w:r w:rsidR="2EF42E92">
        <w:drawing>
          <wp:inline wp14:editId="03497C3C" wp14:anchorId="63CD2DB8">
            <wp:extent cx="2686213" cy="2268645"/>
            <wp:effectExtent l="0" t="0" r="0" b="0"/>
            <wp:docPr id="1081952936" name="Picture 1081952936" descr="This image is a screenshot from Lincoln Arts Centre's website, of the different tags available to select from. " title=""/>
            <wp:cNvGraphicFramePr>
              <a:graphicFrameLocks noChangeAspect="1"/>
            </wp:cNvGraphicFramePr>
            <a:graphic>
              <a:graphicData uri="http://schemas.openxmlformats.org/drawingml/2006/picture">
                <pic:pic>
                  <pic:nvPicPr>
                    <pic:cNvPr id="0" name="Picture 1081952936"/>
                    <pic:cNvPicPr/>
                  </pic:nvPicPr>
                  <pic:blipFill>
                    <a:blip r:embed="Rb0e9d9fe61304bf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86213" cy="2268645"/>
                    </a:xfrm>
                    <a:prstGeom prst="rect">
                      <a:avLst/>
                    </a:prstGeom>
                  </pic:spPr>
                </pic:pic>
              </a:graphicData>
            </a:graphic>
          </wp:inline>
        </w:drawing>
      </w:r>
    </w:p>
    <w:p w:rsidRPr="008F3646" w:rsidR="755C78B9" w:rsidP="6C49E6C4" w:rsidRDefault="755C78B9" w14:paraId="56199058" w14:textId="78C8C879">
      <w:pPr>
        <w:rPr>
          <w:rFonts w:ascii="Barlow" w:hAnsi="Barlow"/>
        </w:rPr>
      </w:pPr>
      <w:r w:rsidRPr="008F3646">
        <w:rPr>
          <w:rFonts w:ascii="Barlow" w:hAnsi="Barlow" w:eastAsia="Bahnschrift" w:cs="Bahnschrift"/>
        </w:rPr>
        <w:t xml:space="preserve">We have the following options to select from: </w:t>
      </w:r>
    </w:p>
    <w:p w:rsidRPr="008F3646" w:rsidR="755C78B9" w:rsidP="6C49E6C4" w:rsidRDefault="755C78B9" w14:paraId="5D5EFD68" w14:textId="569D7B85">
      <w:pPr>
        <w:pStyle w:val="ListParagraph"/>
        <w:numPr>
          <w:ilvl w:val="0"/>
          <w:numId w:val="2"/>
        </w:numPr>
        <w:rPr>
          <w:rFonts w:ascii="Barlow" w:hAnsi="Barlow" w:eastAsia="Bahnschrift" w:cs="Bahnschrift"/>
        </w:rPr>
      </w:pPr>
      <w:r w:rsidRPr="008F3646">
        <w:rPr>
          <w:rFonts w:ascii="Barlow" w:hAnsi="Barlow" w:eastAsia="Bahnschrift" w:cs="Bahnschrift"/>
        </w:rPr>
        <w:t>I have limited mobility</w:t>
      </w:r>
    </w:p>
    <w:p w:rsidRPr="008F3646" w:rsidR="755C78B9" w:rsidP="6C49E6C4" w:rsidRDefault="755C78B9" w14:paraId="3BF49B3C" w14:textId="7BE0D2AD">
      <w:pPr>
        <w:pStyle w:val="ListParagraph"/>
        <w:numPr>
          <w:ilvl w:val="0"/>
          <w:numId w:val="2"/>
        </w:numPr>
        <w:rPr>
          <w:rFonts w:ascii="Barlow" w:hAnsi="Barlow" w:eastAsia="Bahnschrift" w:cs="Bahnschrift"/>
        </w:rPr>
      </w:pPr>
      <w:r w:rsidRPr="008F3646">
        <w:rPr>
          <w:rFonts w:ascii="Barlow" w:hAnsi="Barlow" w:eastAsia="Bahnschrift" w:cs="Bahnschrift"/>
        </w:rPr>
        <w:t>I require access to wheelchair seating</w:t>
      </w:r>
    </w:p>
    <w:p w:rsidRPr="008F3646" w:rsidR="755C78B9" w:rsidP="6C49E6C4" w:rsidRDefault="755C78B9" w14:paraId="425294A1" w14:textId="29F8B1E2">
      <w:pPr>
        <w:pStyle w:val="ListParagraph"/>
        <w:numPr>
          <w:ilvl w:val="0"/>
          <w:numId w:val="2"/>
        </w:numPr>
        <w:rPr>
          <w:rFonts w:ascii="Barlow" w:hAnsi="Barlow" w:eastAsia="Bahnschrift" w:cs="Bahnschrift"/>
        </w:rPr>
      </w:pPr>
      <w:r w:rsidRPr="008F3646">
        <w:rPr>
          <w:rFonts w:ascii="Barlow" w:hAnsi="Barlow" w:eastAsia="Bahnschrift" w:cs="Bahnschrift"/>
        </w:rPr>
        <w:t>I am neurodivergent</w:t>
      </w:r>
    </w:p>
    <w:p w:rsidRPr="008F3646" w:rsidR="755C78B9" w:rsidP="6C49E6C4" w:rsidRDefault="755C78B9" w14:paraId="7A9573D5" w14:textId="4EA64A3B">
      <w:pPr>
        <w:pStyle w:val="ListParagraph"/>
        <w:numPr>
          <w:ilvl w:val="0"/>
          <w:numId w:val="2"/>
        </w:numPr>
        <w:rPr>
          <w:rFonts w:ascii="Barlow" w:hAnsi="Barlow" w:eastAsia="Bahnschrift" w:cs="Bahnschrift"/>
        </w:rPr>
      </w:pPr>
      <w:r w:rsidRPr="008F3646">
        <w:rPr>
          <w:rFonts w:ascii="Barlow" w:hAnsi="Barlow" w:eastAsia="Bahnschrift" w:cs="Bahnschrift"/>
        </w:rPr>
        <w:t>I am D/deaf</w:t>
      </w:r>
    </w:p>
    <w:p w:rsidRPr="008F3646" w:rsidR="755C78B9" w:rsidP="6C49E6C4" w:rsidRDefault="755C78B9" w14:paraId="6009D741" w14:textId="41A8B54D">
      <w:pPr>
        <w:pStyle w:val="ListParagraph"/>
        <w:numPr>
          <w:ilvl w:val="0"/>
          <w:numId w:val="2"/>
        </w:numPr>
        <w:rPr>
          <w:rFonts w:ascii="Barlow" w:hAnsi="Barlow" w:eastAsia="Bahnschrift" w:cs="Bahnschrift"/>
        </w:rPr>
      </w:pPr>
      <w:r w:rsidRPr="008F3646">
        <w:rPr>
          <w:rFonts w:ascii="Barlow" w:hAnsi="Barlow" w:eastAsia="Bahnschrift" w:cs="Bahnschrift"/>
        </w:rPr>
        <w:t>I have an Essential Companion/ Carer</w:t>
      </w:r>
    </w:p>
    <w:p w:rsidRPr="008F3646" w:rsidR="755C78B9" w:rsidP="6C49E6C4" w:rsidRDefault="755C78B9" w14:paraId="6A882FD8" w14:textId="40C79A2F">
      <w:pPr>
        <w:pStyle w:val="ListParagraph"/>
        <w:numPr>
          <w:ilvl w:val="0"/>
          <w:numId w:val="2"/>
        </w:numPr>
        <w:rPr>
          <w:rFonts w:ascii="Barlow" w:hAnsi="Barlow" w:eastAsia="Bahnschrift" w:cs="Bahnschrift"/>
        </w:rPr>
      </w:pPr>
      <w:r w:rsidRPr="008F3646">
        <w:rPr>
          <w:rFonts w:ascii="Barlow" w:hAnsi="Barlow" w:eastAsia="Bahnschrift" w:cs="Bahnschrift"/>
        </w:rPr>
        <w:t>I am blind</w:t>
      </w:r>
    </w:p>
    <w:p w:rsidRPr="008F3646" w:rsidR="755C78B9" w:rsidP="6C49E6C4" w:rsidRDefault="755C78B9" w14:paraId="3A47336F" w14:textId="553A90E9">
      <w:pPr>
        <w:pStyle w:val="ListParagraph"/>
        <w:numPr>
          <w:ilvl w:val="0"/>
          <w:numId w:val="2"/>
        </w:numPr>
        <w:rPr>
          <w:rFonts w:ascii="Barlow" w:hAnsi="Barlow" w:eastAsia="Bahnschrift" w:cs="Bahnschrift"/>
        </w:rPr>
      </w:pPr>
      <w:r w:rsidRPr="008F3646">
        <w:rPr>
          <w:rFonts w:ascii="Barlow" w:hAnsi="Barlow" w:eastAsia="Bahnschrift" w:cs="Bahnschrift"/>
        </w:rPr>
        <w:t>I am hard of hearing</w:t>
      </w:r>
    </w:p>
    <w:p w:rsidRPr="008F3646" w:rsidR="755C78B9" w:rsidP="6C49E6C4" w:rsidRDefault="755C78B9" w14:paraId="423F4C87" w14:textId="6AF36BB6">
      <w:pPr>
        <w:pStyle w:val="ListParagraph"/>
        <w:numPr>
          <w:ilvl w:val="0"/>
          <w:numId w:val="2"/>
        </w:numPr>
        <w:rPr>
          <w:rFonts w:ascii="Barlow" w:hAnsi="Barlow" w:eastAsia="Bahnschrift" w:cs="Bahnschrift"/>
        </w:rPr>
      </w:pPr>
      <w:r w:rsidRPr="008F3646">
        <w:rPr>
          <w:rFonts w:ascii="Barlow" w:hAnsi="Barlow" w:eastAsia="Bahnschrift" w:cs="Bahnschrift"/>
        </w:rPr>
        <w:t>I am partially sighted</w:t>
      </w:r>
    </w:p>
    <w:p w:rsidRPr="008F3646" w:rsidR="755C78B9" w:rsidP="6C49E6C4" w:rsidRDefault="755C78B9" w14:paraId="0484ECCE" w14:textId="55453AB6">
      <w:pPr>
        <w:pStyle w:val="ListParagraph"/>
        <w:numPr>
          <w:ilvl w:val="0"/>
          <w:numId w:val="2"/>
        </w:numPr>
        <w:rPr>
          <w:rFonts w:ascii="Barlow" w:hAnsi="Barlow" w:eastAsia="Bahnschrift" w:cs="Bahnschrift"/>
        </w:rPr>
      </w:pPr>
      <w:r w:rsidRPr="008F3646">
        <w:rPr>
          <w:rFonts w:ascii="Barlow" w:hAnsi="Barlow" w:eastAsia="Bahnschrift" w:cs="Bahnschrift"/>
        </w:rPr>
        <w:t>I have an ESA/ Assistance Dog</w:t>
      </w:r>
    </w:p>
    <w:p w:rsidRPr="008F3646" w:rsidR="755C78B9" w:rsidP="6C49E6C4" w:rsidRDefault="755C78B9" w14:paraId="0D806BA0" w14:textId="3F5E08DA">
      <w:pPr>
        <w:pStyle w:val="ListParagraph"/>
        <w:numPr>
          <w:ilvl w:val="0"/>
          <w:numId w:val="2"/>
        </w:numPr>
        <w:rPr>
          <w:rFonts w:ascii="Barlow" w:hAnsi="Barlow" w:eastAsia="Bahnschrift" w:cs="Bahnschrift"/>
        </w:rPr>
      </w:pPr>
      <w:r w:rsidRPr="008F3646">
        <w:rPr>
          <w:rFonts w:ascii="Barlow" w:hAnsi="Barlow" w:eastAsia="Bahnschrift" w:cs="Bahnschrift"/>
        </w:rPr>
        <w:t>I have a hidden disability/ sunflower lanyard</w:t>
      </w:r>
    </w:p>
    <w:p w:rsidRPr="008F3646" w:rsidR="755C78B9" w:rsidP="6C49E6C4" w:rsidRDefault="755C78B9" w14:paraId="78518A9F" w14:textId="788EA024">
      <w:pPr>
        <w:rPr>
          <w:rFonts w:ascii="Barlow" w:hAnsi="Barlow" w:eastAsia="Bahnschrift" w:cs="Bahnschrift"/>
        </w:rPr>
      </w:pPr>
      <w:r w:rsidRPr="008F3646">
        <w:rPr>
          <w:rFonts w:ascii="Barlow" w:hAnsi="Barlow" w:eastAsia="Bahnschrift" w:cs="Bahnschrift"/>
        </w:rPr>
        <w:t xml:space="preserve">You can select as many options that apply to you and they can change your access to certain seating areas or </w:t>
      </w:r>
      <w:r w:rsidRPr="008F3646" w:rsidR="1DA40681">
        <w:rPr>
          <w:rFonts w:ascii="Barlow" w:hAnsi="Barlow" w:eastAsia="Bahnschrift" w:cs="Bahnschrift"/>
        </w:rPr>
        <w:t xml:space="preserve">ticket offers. </w:t>
      </w:r>
    </w:p>
    <w:p w:rsidRPr="008F3646" w:rsidR="1DA40681" w:rsidP="6C49E6C4" w:rsidRDefault="1DA40681" w14:paraId="35043116" w14:textId="5CF81CAE">
      <w:pPr>
        <w:rPr>
          <w:rFonts w:ascii="Barlow" w:hAnsi="Barlow" w:eastAsia="Bahnschrift" w:cs="Bahnschrift"/>
        </w:rPr>
      </w:pPr>
      <w:r w:rsidRPr="008F3646">
        <w:rPr>
          <w:rFonts w:ascii="Barlow" w:hAnsi="Barlow" w:eastAsia="Bahnschrift" w:cs="Bahnschrift"/>
        </w:rPr>
        <w:t xml:space="preserve">If you have selected </w:t>
      </w:r>
    </w:p>
    <w:p w:rsidRPr="008F3646" w:rsidR="1DA40681" w:rsidP="6C49E6C4" w:rsidRDefault="1DA40681" w14:paraId="1AB8036F" w14:textId="7BE0D2AD">
      <w:pPr>
        <w:pStyle w:val="ListParagraph"/>
        <w:numPr>
          <w:ilvl w:val="0"/>
          <w:numId w:val="2"/>
        </w:numPr>
        <w:rPr>
          <w:rFonts w:ascii="Barlow" w:hAnsi="Barlow" w:eastAsia="Bahnschrift" w:cs="Bahnschrift"/>
        </w:rPr>
      </w:pPr>
      <w:r w:rsidRPr="008F3646">
        <w:rPr>
          <w:rFonts w:ascii="Barlow" w:hAnsi="Barlow" w:eastAsia="Bahnschrift" w:cs="Bahnschrift"/>
        </w:rPr>
        <w:t>I require access to wheelchair seating</w:t>
      </w:r>
    </w:p>
    <w:p w:rsidRPr="008F3646" w:rsidR="1DA40681" w:rsidP="6C49E6C4" w:rsidRDefault="1DA40681" w14:paraId="17C5FA6A" w14:textId="29478194">
      <w:pPr>
        <w:rPr>
          <w:rFonts w:ascii="Barlow" w:hAnsi="Barlow" w:eastAsia="Bahnschrift" w:cs="Bahnschrift"/>
        </w:rPr>
      </w:pPr>
      <w:r w:rsidRPr="008F3646">
        <w:rPr>
          <w:rFonts w:ascii="Barlow" w:hAnsi="Barlow" w:eastAsia="Bahnschrift" w:cs="Bahnschrift"/>
        </w:rPr>
        <w:t xml:space="preserve">This option will allow you to book seats in our wheelchair seating area. </w:t>
      </w:r>
    </w:p>
    <w:p w:rsidRPr="008F3646" w:rsidR="1DA40681" w:rsidP="6C49E6C4" w:rsidRDefault="1DA40681" w14:paraId="2A675B6D" w14:textId="2BB61D50">
      <w:pPr>
        <w:rPr>
          <w:rFonts w:ascii="Barlow" w:hAnsi="Barlow" w:eastAsia="Bahnschrift" w:cs="Bahnschrift"/>
        </w:rPr>
      </w:pPr>
      <w:r w:rsidRPr="008F3646">
        <w:rPr>
          <w:rFonts w:ascii="Barlow" w:hAnsi="Barlow" w:eastAsia="Bahnschrift" w:cs="Bahnschrift"/>
        </w:rPr>
        <w:t xml:space="preserve">If you have selected </w:t>
      </w:r>
    </w:p>
    <w:p w:rsidRPr="008F3646" w:rsidR="1DA40681" w:rsidP="6C49E6C4" w:rsidRDefault="1DA40681" w14:paraId="209F628E" w14:textId="41A8B54D">
      <w:pPr>
        <w:pStyle w:val="ListParagraph"/>
        <w:numPr>
          <w:ilvl w:val="0"/>
          <w:numId w:val="2"/>
        </w:numPr>
        <w:rPr>
          <w:rFonts w:ascii="Barlow" w:hAnsi="Barlow" w:eastAsia="Bahnschrift" w:cs="Bahnschrift"/>
        </w:rPr>
      </w:pPr>
      <w:r w:rsidRPr="008F3646">
        <w:rPr>
          <w:rFonts w:ascii="Barlow" w:hAnsi="Barlow" w:eastAsia="Bahnschrift" w:cs="Bahnschrift"/>
        </w:rPr>
        <w:t>I have an Essential Companion/ Carer</w:t>
      </w:r>
    </w:p>
    <w:p w:rsidRPr="008F3646" w:rsidR="1DA40681" w:rsidP="6C49E6C4" w:rsidRDefault="1DA40681" w14:paraId="70FE3376" w14:textId="374478C8">
      <w:pPr>
        <w:rPr>
          <w:rFonts w:ascii="Barlow" w:hAnsi="Barlow" w:eastAsia="Bahnschrift" w:cs="Bahnschrift"/>
        </w:rPr>
      </w:pPr>
      <w:r w:rsidRPr="008F3646">
        <w:rPr>
          <w:rFonts w:ascii="Barlow" w:hAnsi="Barlow" w:eastAsia="Bahnschrift" w:cs="Bahnschrift"/>
        </w:rPr>
        <w:t>This option will allow you to book up to 2 complimentary tickets when you purchase an a</w:t>
      </w:r>
      <w:r w:rsidRPr="008F3646" w:rsidR="3F992DEB">
        <w:rPr>
          <w:rFonts w:ascii="Barlow" w:hAnsi="Barlow" w:eastAsia="Bahnschrift" w:cs="Bahnschrift"/>
        </w:rPr>
        <w:t xml:space="preserve">ccess ticket. </w:t>
      </w:r>
    </w:p>
    <w:p w:rsidRPr="008F3646" w:rsidR="3F992DEB" w:rsidP="6C49E6C4" w:rsidRDefault="3F992DEB" w14:paraId="38CE94AC" w14:textId="728308EC">
      <w:pPr>
        <w:rPr>
          <w:rFonts w:ascii="Barlow" w:hAnsi="Barlow" w:eastAsia="Bahnschrift" w:cs="Bahnschrift"/>
        </w:rPr>
      </w:pPr>
      <w:r w:rsidRPr="008F3646">
        <w:rPr>
          <w:rFonts w:ascii="Barlow" w:hAnsi="Barlow" w:eastAsia="Bahnschrift" w:cs="Bahnschrift"/>
        </w:rPr>
        <w:t>If you have selected any of the following</w:t>
      </w:r>
    </w:p>
    <w:p w:rsidRPr="008F3646" w:rsidR="3F992DEB" w:rsidP="6C49E6C4" w:rsidRDefault="3F992DEB" w14:paraId="3C082D21" w14:textId="2CC403EE">
      <w:pPr>
        <w:pStyle w:val="ListParagraph"/>
        <w:numPr>
          <w:ilvl w:val="0"/>
          <w:numId w:val="2"/>
        </w:numPr>
        <w:rPr>
          <w:rFonts w:ascii="Barlow" w:hAnsi="Barlow" w:eastAsia="Bahnschrift" w:cs="Bahnschrift"/>
        </w:rPr>
      </w:pPr>
      <w:r w:rsidRPr="008F3646">
        <w:rPr>
          <w:rFonts w:ascii="Barlow" w:hAnsi="Barlow" w:eastAsia="Bahnschrift" w:cs="Bahnschrift"/>
        </w:rPr>
        <w:t>I have limited mobility</w:t>
      </w:r>
    </w:p>
    <w:p w:rsidRPr="008F3646" w:rsidR="3F992DEB" w:rsidP="6C49E6C4" w:rsidRDefault="3F992DEB" w14:paraId="3DB9AF93" w14:textId="2BFBE29A">
      <w:pPr>
        <w:pStyle w:val="ListParagraph"/>
        <w:numPr>
          <w:ilvl w:val="0"/>
          <w:numId w:val="2"/>
        </w:numPr>
        <w:rPr>
          <w:rFonts w:ascii="Barlow" w:hAnsi="Barlow" w:eastAsia="Bahnschrift" w:cs="Bahnschrift"/>
        </w:rPr>
      </w:pPr>
      <w:r w:rsidRPr="008F3646">
        <w:rPr>
          <w:rFonts w:ascii="Barlow" w:hAnsi="Barlow" w:eastAsia="Bahnschrift" w:cs="Bahnschrift"/>
        </w:rPr>
        <w:t>I am neurodivergent</w:t>
      </w:r>
    </w:p>
    <w:p w:rsidRPr="008F3646" w:rsidR="3F992DEB" w:rsidP="6C49E6C4" w:rsidRDefault="3F992DEB" w14:paraId="668635B2" w14:textId="2CF32C6E">
      <w:pPr>
        <w:pStyle w:val="ListParagraph"/>
        <w:numPr>
          <w:ilvl w:val="0"/>
          <w:numId w:val="2"/>
        </w:numPr>
        <w:rPr>
          <w:rFonts w:ascii="Barlow" w:hAnsi="Barlow" w:eastAsia="Bahnschrift" w:cs="Bahnschrift"/>
        </w:rPr>
      </w:pPr>
      <w:r w:rsidRPr="008F3646">
        <w:rPr>
          <w:rFonts w:ascii="Barlow" w:hAnsi="Barlow" w:eastAsia="Bahnschrift" w:cs="Bahnschrift"/>
        </w:rPr>
        <w:t>I am blind</w:t>
      </w:r>
    </w:p>
    <w:p w:rsidRPr="008F3646" w:rsidR="3F992DEB" w:rsidP="6C49E6C4" w:rsidRDefault="3F992DEB" w14:paraId="17E51238" w14:textId="553A90E9">
      <w:pPr>
        <w:pStyle w:val="ListParagraph"/>
        <w:numPr>
          <w:ilvl w:val="0"/>
          <w:numId w:val="2"/>
        </w:numPr>
        <w:rPr>
          <w:rFonts w:ascii="Barlow" w:hAnsi="Barlow" w:eastAsia="Bahnschrift" w:cs="Bahnschrift"/>
        </w:rPr>
      </w:pPr>
      <w:r w:rsidRPr="008F3646">
        <w:rPr>
          <w:rFonts w:ascii="Barlow" w:hAnsi="Barlow" w:eastAsia="Bahnschrift" w:cs="Bahnschrift"/>
        </w:rPr>
        <w:t>I am hard of hearing</w:t>
      </w:r>
    </w:p>
    <w:p w:rsidRPr="008F3646" w:rsidR="3F992DEB" w:rsidP="6C49E6C4" w:rsidRDefault="3F992DEB" w14:paraId="4ACB91B2" w14:textId="6AF36BB6">
      <w:pPr>
        <w:pStyle w:val="ListParagraph"/>
        <w:numPr>
          <w:ilvl w:val="0"/>
          <w:numId w:val="2"/>
        </w:numPr>
        <w:rPr>
          <w:rFonts w:ascii="Barlow" w:hAnsi="Barlow" w:eastAsia="Bahnschrift" w:cs="Bahnschrift"/>
        </w:rPr>
      </w:pPr>
      <w:r w:rsidRPr="008F3646">
        <w:rPr>
          <w:rFonts w:ascii="Barlow" w:hAnsi="Barlow" w:eastAsia="Bahnschrift" w:cs="Bahnschrift"/>
        </w:rPr>
        <w:t>I am partially sighted</w:t>
      </w:r>
    </w:p>
    <w:p w:rsidRPr="008F3646" w:rsidR="3F992DEB" w:rsidP="6C49E6C4" w:rsidRDefault="3F992DEB" w14:paraId="1DB4E8CB" w14:textId="55453AB6">
      <w:pPr>
        <w:pStyle w:val="ListParagraph"/>
        <w:numPr>
          <w:ilvl w:val="0"/>
          <w:numId w:val="2"/>
        </w:numPr>
        <w:rPr>
          <w:rFonts w:ascii="Barlow" w:hAnsi="Barlow" w:eastAsia="Bahnschrift" w:cs="Bahnschrift"/>
        </w:rPr>
      </w:pPr>
      <w:r w:rsidRPr="008F3646">
        <w:rPr>
          <w:rFonts w:ascii="Barlow" w:hAnsi="Barlow" w:eastAsia="Bahnschrift" w:cs="Bahnschrift"/>
        </w:rPr>
        <w:t>I have an ESA/ Assistance Dog</w:t>
      </w:r>
    </w:p>
    <w:p w:rsidRPr="008F3646" w:rsidR="3F992DEB" w:rsidP="6C49E6C4" w:rsidRDefault="3F992DEB" w14:paraId="2ABAC1C2" w14:textId="3F5E08DA">
      <w:pPr>
        <w:pStyle w:val="ListParagraph"/>
        <w:numPr>
          <w:ilvl w:val="0"/>
          <w:numId w:val="2"/>
        </w:numPr>
        <w:rPr>
          <w:rFonts w:ascii="Barlow" w:hAnsi="Barlow" w:eastAsia="Bahnschrift" w:cs="Bahnschrift"/>
        </w:rPr>
      </w:pPr>
      <w:r w:rsidRPr="008F3646">
        <w:rPr>
          <w:rFonts w:ascii="Barlow" w:hAnsi="Barlow" w:eastAsia="Bahnschrift" w:cs="Bahnschrift"/>
        </w:rPr>
        <w:t>I have a hidden disability/ sunflower lanyard</w:t>
      </w:r>
    </w:p>
    <w:p w:rsidRPr="008F3646" w:rsidR="3F992DEB" w:rsidP="6C49E6C4" w:rsidRDefault="3F992DEB" w14:paraId="4B65D947" w14:textId="142FA868">
      <w:pPr>
        <w:pStyle w:val="ListParagraph"/>
        <w:numPr>
          <w:ilvl w:val="0"/>
          <w:numId w:val="2"/>
        </w:numPr>
        <w:rPr>
          <w:rFonts w:ascii="Barlow" w:hAnsi="Barlow" w:eastAsia="Bahnschrift" w:cs="Bahnschrift"/>
        </w:rPr>
      </w:pPr>
      <w:r w:rsidRPr="008F3646">
        <w:rPr>
          <w:rFonts w:ascii="Barlow" w:hAnsi="Barlow" w:eastAsia="Bahnschrift" w:cs="Bahnschrift"/>
        </w:rPr>
        <w:t>I am D/deaf</w:t>
      </w:r>
    </w:p>
    <w:p w:rsidRPr="008F3646" w:rsidR="3F992DEB" w:rsidP="6C49E6C4" w:rsidRDefault="3F992DEB" w14:paraId="093702FF" w14:textId="4749C757">
      <w:pPr>
        <w:rPr>
          <w:rFonts w:ascii="Barlow" w:hAnsi="Barlow" w:eastAsia="Bahnschrift" w:cs="Bahnschrift"/>
        </w:rPr>
      </w:pPr>
      <w:r w:rsidRPr="008F3646">
        <w:rPr>
          <w:rFonts w:ascii="Barlow" w:hAnsi="Barlow" w:eastAsia="Bahnschrift" w:cs="Bahnschrift"/>
        </w:rPr>
        <w:t>These options will give you access to other specific seating areas in the auditorium</w:t>
      </w:r>
      <w:r w:rsidRPr="008F3646" w:rsidR="7E5DF98F">
        <w:rPr>
          <w:rFonts w:ascii="Barlow" w:hAnsi="Barlow" w:eastAsia="Bahnschrift" w:cs="Bahnschrift"/>
        </w:rPr>
        <w:t xml:space="preserve"> or sensory bags</w:t>
      </w:r>
      <w:r w:rsidRPr="008F3646">
        <w:rPr>
          <w:rFonts w:ascii="Barlow" w:hAnsi="Barlow" w:eastAsia="Bahnschrift" w:cs="Bahnschrift"/>
        </w:rPr>
        <w:t xml:space="preserve"> that can make your trip to the theatre more enjoyable. I.e. seating closer to a door or exit, </w:t>
      </w:r>
      <w:r w:rsidRPr="008F3646" w:rsidR="7B2166C7">
        <w:rPr>
          <w:rFonts w:ascii="Barlow" w:hAnsi="Barlow" w:eastAsia="Bahnschrift" w:cs="Bahnschrift"/>
        </w:rPr>
        <w:t xml:space="preserve">seating closer to the stage, or seating that would be reserved for those requiring a BSL interpreter etc. </w:t>
      </w:r>
    </w:p>
    <w:p w:rsidR="6C49E6C4" w:rsidP="6C49E6C4" w:rsidRDefault="6C49E6C4" w14:paraId="7590E462" w14:textId="06417324">
      <w:pPr>
        <w:rPr>
          <w:rFonts w:ascii="Bahnschrift" w:hAnsi="Bahnschrift" w:eastAsia="Bahnschrift" w:cs="Bahnschrift"/>
        </w:rPr>
      </w:pPr>
    </w:p>
    <w:p w:rsidR="6C49E6C4" w:rsidP="00A856B6" w:rsidRDefault="38222847" w14:paraId="45EF2EB9" w14:textId="470F9D3B">
      <w:pPr>
        <w:pStyle w:val="Subtitle"/>
        <w:rPr>
          <w:rFonts w:ascii="Bahnschrift" w:hAnsi="Bahnschrift" w:eastAsia="Bahnschrift" w:cs="Bahnschrift"/>
          <w:b/>
          <w:bCs/>
          <w:u w:val="single"/>
        </w:rPr>
      </w:pPr>
      <w:r w:rsidRPr="6C49E6C4">
        <w:rPr>
          <w:rFonts w:ascii="Bahnschrift" w:hAnsi="Bahnschrift" w:eastAsia="Bahnschrift" w:cs="Bahnschrift"/>
          <w:b/>
          <w:bCs/>
          <w:u w:val="single"/>
        </w:rPr>
        <w:t xml:space="preserve">How do I book wheelchair seating for a performance? </w:t>
      </w:r>
    </w:p>
    <w:p w:rsidRPr="00A856B6" w:rsidR="00A856B6" w:rsidP="00A856B6" w:rsidRDefault="00A856B6" w14:paraId="1F6CC0F9" w14:textId="77777777"/>
    <w:p w:rsidR="38222847" w:rsidP="00520F05" w:rsidRDefault="38222847" w14:paraId="151C0472" w14:textId="60C1A447">
      <w:pPr>
        <w:rPr>
          <w:rFonts w:ascii="Barlow" w:hAnsi="Barlow" w:eastAsia="Bahnschrift" w:cs="Bahnschrift"/>
        </w:rPr>
      </w:pPr>
      <w:r w:rsidRPr="79D52662">
        <w:rPr>
          <w:rFonts w:ascii="Barlow" w:hAnsi="Barlow" w:eastAsia="Bahnschrift" w:cs="Bahnschrift"/>
        </w:rPr>
        <w:t xml:space="preserve">Once you have </w:t>
      </w:r>
      <w:r w:rsidRPr="79D52662" w:rsidR="00486403">
        <w:rPr>
          <w:rFonts w:ascii="Barlow" w:hAnsi="Barlow" w:eastAsia="Bahnschrift" w:cs="Bahnschrift"/>
        </w:rPr>
        <w:t>selected,</w:t>
      </w:r>
      <w:r w:rsidRPr="79D52662">
        <w:rPr>
          <w:rFonts w:ascii="Barlow" w:hAnsi="Barlow" w:eastAsia="Bahnschrift" w:cs="Bahnschrift"/>
        </w:rPr>
        <w:t xml:space="preserve"> </w:t>
      </w:r>
      <w:r w:rsidRPr="79D52662">
        <w:rPr>
          <w:rFonts w:ascii="Barlow" w:hAnsi="Barlow" w:eastAsia="Bahnschrift" w:cs="Bahnschrift"/>
          <w:i/>
          <w:iCs/>
        </w:rPr>
        <w:t>I require access to wheelchair seating</w:t>
      </w:r>
      <w:r w:rsidRPr="79D52662">
        <w:rPr>
          <w:rFonts w:ascii="Barlow" w:hAnsi="Barlow" w:eastAsia="Bahnschrift" w:cs="Bahnschrift"/>
        </w:rPr>
        <w:t xml:space="preserve"> on your preferences, your account will be </w:t>
      </w:r>
      <w:r w:rsidRPr="79D52662" w:rsidR="00486403">
        <w:rPr>
          <w:rFonts w:ascii="Barlow" w:hAnsi="Barlow" w:eastAsia="Bahnschrift" w:cs="Bahnschrift"/>
        </w:rPr>
        <w:t>updated,</w:t>
      </w:r>
      <w:r w:rsidRPr="79D52662">
        <w:rPr>
          <w:rFonts w:ascii="Barlow" w:hAnsi="Barlow" w:eastAsia="Bahnschrift" w:cs="Bahnschrift"/>
        </w:rPr>
        <w:t xml:space="preserve"> and you will be able to book the wheelchair accessible seating for </w:t>
      </w:r>
      <w:r w:rsidRPr="79D52662" w:rsidR="7A721EAC">
        <w:rPr>
          <w:rFonts w:ascii="Barlow" w:hAnsi="Barlow" w:eastAsia="Bahnschrift" w:cs="Bahnschrift"/>
        </w:rPr>
        <w:t xml:space="preserve">our main house </w:t>
      </w:r>
      <w:r w:rsidRPr="79D52662" w:rsidR="00486403">
        <w:rPr>
          <w:rFonts w:ascii="Barlow" w:hAnsi="Barlow" w:eastAsia="Bahnschrift" w:cs="Bahnschrift"/>
        </w:rPr>
        <w:t>performances. These</w:t>
      </w:r>
      <w:r w:rsidRPr="79D52662" w:rsidR="00520F05">
        <w:rPr>
          <w:rFonts w:ascii="Barlow" w:hAnsi="Barlow" w:eastAsia="Bahnschrift" w:cs="Bahnschrift"/>
        </w:rPr>
        <w:t xml:space="preserve"> seats will have a wheelchair access icon instead of the standard blue dot to indicate that these are wheelchair accessible seats.</w:t>
      </w:r>
      <w:r w:rsidRPr="79D52662" w:rsidR="7A721EAC">
        <w:rPr>
          <w:rFonts w:ascii="Barlow" w:hAnsi="Barlow" w:eastAsia="Bahnschrift" w:cs="Bahnschrift"/>
        </w:rPr>
        <w:t xml:space="preserve"> </w:t>
      </w:r>
      <w:r w:rsidRPr="79D52662" w:rsidR="38ED704E">
        <w:rPr>
          <w:rFonts w:ascii="Barlow" w:hAnsi="Barlow" w:eastAsia="Bahnschrift" w:cs="Bahnschrift"/>
        </w:rPr>
        <w:t>(see the image below</w:t>
      </w:r>
      <w:r w:rsidRPr="79D52662" w:rsidR="00A856B6">
        <w:rPr>
          <w:rFonts w:ascii="Barlow" w:hAnsi="Barlow" w:eastAsia="Bahnschrift" w:cs="Bahnschrift"/>
        </w:rPr>
        <w:t xml:space="preserve"> of our standard layout</w:t>
      </w:r>
      <w:r w:rsidRPr="79D52662" w:rsidR="38ED704E">
        <w:rPr>
          <w:rFonts w:ascii="Barlow" w:hAnsi="Barlow" w:eastAsia="Bahnschrift" w:cs="Bahnschrift"/>
        </w:rPr>
        <w:t xml:space="preserve">) </w:t>
      </w:r>
    </w:p>
    <w:p w:rsidR="00486403" w:rsidP="00520F05" w:rsidRDefault="00486403" w14:paraId="07E18342" w14:textId="77777777">
      <w:pPr>
        <w:rPr>
          <w:rFonts w:ascii="Barlow" w:hAnsi="Barlow" w:eastAsia="Bahnschrift" w:cs="Bahnschrift"/>
        </w:rPr>
      </w:pPr>
    </w:p>
    <w:p w:rsidR="00520F05" w:rsidP="3498F492" w:rsidRDefault="00520F05" w14:paraId="1A986D5D" w14:textId="566EBA3E">
      <w:pPr>
        <w:jc w:val="right"/>
        <w:rPr>
          <w:rFonts w:ascii="Barlow" w:hAnsi="Barlow" w:eastAsia="Bahnschrift" w:cs="Bahnschrift"/>
        </w:rPr>
      </w:pPr>
      <w:r>
        <w:rPr>
          <w:noProof/>
        </w:rPr>
        <w:drawing>
          <wp:anchor distT="0" distB="0" distL="114300" distR="114300" simplePos="0" relativeHeight="251658240" behindDoc="0" locked="0" layoutInCell="1" allowOverlap="1" wp14:anchorId="55E4CBE8" wp14:editId="70E592E0">
            <wp:simplePos x="0" y="0"/>
            <wp:positionH relativeFrom="column">
              <wp:align>left</wp:align>
            </wp:positionH>
            <wp:positionV relativeFrom="paragraph">
              <wp:posOffset>0</wp:posOffset>
            </wp:positionV>
            <wp:extent cx="1043940" cy="1043940"/>
            <wp:effectExtent l="57150" t="57150" r="60960" b="60960"/>
            <wp:wrapNone/>
            <wp:docPr id="87722632" name="Picture 1" descr="A zoomed in image of wheelchair icon used to identify the wheelchair accessible seats in our seating plan."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43940" cy="1043940"/>
                    </a:xfrm>
                    <a:prstGeom prst="rect">
                      <a:avLst/>
                    </a:prstGeom>
                    <a:ln w="57150">
                      <a:solidFill>
                        <a:srgbClr val="FF0000"/>
                      </a:solid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8D2C715" wp14:editId="6CB17DB2">
            <wp:extent cx="4162668" cy="1567671"/>
            <wp:effectExtent l="0" t="0" r="0" b="0"/>
            <wp:docPr id="1972149280" name="Picture 1972149280" descr="Image is a screenshot of our main auditorium layout with wheelchair icons highlighted on Row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149280"/>
                    <pic:cNvPicPr/>
                  </pic:nvPicPr>
                  <pic:blipFill>
                    <a:blip r:embed="rId13">
                      <a:extLst>
                        <a:ext uri="{28A0092B-C50C-407E-A947-70E740481C1C}">
                          <a14:useLocalDpi xmlns:a14="http://schemas.microsoft.com/office/drawing/2010/main" val="0"/>
                        </a:ext>
                      </a:extLst>
                    </a:blip>
                    <a:stretch>
                      <a:fillRect/>
                    </a:stretch>
                  </pic:blipFill>
                  <pic:spPr>
                    <a:xfrm>
                      <a:off x="0" y="0"/>
                      <a:ext cx="4162668" cy="1567671"/>
                    </a:xfrm>
                    <a:prstGeom prst="rect">
                      <a:avLst/>
                    </a:prstGeom>
                  </pic:spPr>
                </pic:pic>
              </a:graphicData>
            </a:graphic>
          </wp:inline>
        </w:drawing>
      </w:r>
    </w:p>
    <w:p w:rsidR="00486403" w:rsidP="6C49E6C4" w:rsidRDefault="00A856B6" w14:paraId="39E29AF7" w14:textId="39407EFB">
      <w:pPr>
        <w:rPr>
          <w:rFonts w:ascii="Barlow" w:hAnsi="Barlow" w:eastAsia="Bahnschrift" w:cs="Bahnschrift"/>
        </w:rPr>
      </w:pPr>
      <w:r>
        <w:rPr>
          <w:rFonts w:ascii="Barlow" w:hAnsi="Barlow" w:eastAsia="Bahnschrift" w:cs="Bahnschrift"/>
        </w:rPr>
        <w:t>Please note: The layout of our seating plans are subject to change depending on the event type and as such, the wheelchair seating may not always be available in the same area. You can download our seating plans from our website</w:t>
      </w:r>
      <w:r w:rsidR="009C72E7">
        <w:rPr>
          <w:rFonts w:ascii="Barlow" w:hAnsi="Barlow" w:eastAsia="Bahnschrift" w:cs="Bahnschrift"/>
        </w:rPr>
        <w:t xml:space="preserve"> or by clicking the link below.</w:t>
      </w:r>
    </w:p>
    <w:p w:rsidR="38ED704E" w:rsidP="00486403" w:rsidRDefault="00E33767" w14:paraId="76A0DFE8" w14:textId="706D47D8">
      <w:pPr>
        <w:rPr>
          <w:rFonts w:ascii="Barlow" w:hAnsi="Barlow" w:eastAsia="Bahnschrift" w:cs="Bahnschrift"/>
        </w:rPr>
      </w:pPr>
      <w:hyperlink w:history="1" r:id="rId14">
        <w:r w:rsidRPr="009C72E7">
          <w:rPr>
            <w:rStyle w:val="Hyperlink"/>
            <w:rFonts w:ascii="Barlow" w:hAnsi="Barlow" w:eastAsia="Bahnschrift" w:cs="Bahnschrift"/>
          </w:rPr>
          <w:t xml:space="preserve">Seating Plans </w:t>
        </w:r>
      </w:hyperlink>
      <w:r w:rsidR="00A856B6">
        <w:rPr>
          <w:rFonts w:ascii="Barlow" w:hAnsi="Barlow" w:eastAsia="Bahnschrift" w:cs="Bahnschrift"/>
        </w:rPr>
        <w:t xml:space="preserve"> </w:t>
      </w:r>
    </w:p>
    <w:p w:rsidRPr="00486403" w:rsidR="00486403" w:rsidP="00486403" w:rsidRDefault="00486403" w14:paraId="22A2033C" w14:textId="77777777">
      <w:pPr>
        <w:rPr>
          <w:rFonts w:ascii="Barlow" w:hAnsi="Barlow" w:eastAsia="Bahnschrift" w:cs="Bahnschrift"/>
        </w:rPr>
      </w:pPr>
    </w:p>
    <w:p w:rsidRPr="000637F5" w:rsidR="5156CB67" w:rsidP="6C49E6C4" w:rsidRDefault="5156CB67" w14:paraId="02091F56" w14:textId="784F1901">
      <w:pPr>
        <w:rPr>
          <w:rFonts w:ascii="Barlow" w:hAnsi="Barlow" w:eastAsia="Bahnschrift" w:cs="Bahnschrift"/>
        </w:rPr>
      </w:pPr>
      <w:r w:rsidRPr="000637F5">
        <w:rPr>
          <w:rFonts w:ascii="Barlow" w:hAnsi="Barlow" w:eastAsia="Bahnschrift" w:cs="Bahnschrift"/>
        </w:rPr>
        <w:t xml:space="preserve">You’ll be able to add these seats to the basket and book your wheelchair accessible seating without needing to contact the box office. </w:t>
      </w:r>
    </w:p>
    <w:p w:rsidRPr="000637F5" w:rsidR="234EC163" w:rsidP="6C49E6C4" w:rsidRDefault="234EC163" w14:paraId="3EC39167" w14:textId="548FD31D">
      <w:pPr>
        <w:rPr>
          <w:rFonts w:ascii="Barlow" w:hAnsi="Barlow" w:eastAsia="Bahnschrift" w:cs="Bahnschrift"/>
        </w:rPr>
      </w:pPr>
      <w:r w:rsidRPr="000637F5">
        <w:rPr>
          <w:rFonts w:ascii="Barlow" w:hAnsi="Barlow" w:eastAsia="Bahnschrift" w:cs="Bahnschrift"/>
        </w:rPr>
        <w:t>If the seating is unallocated, you will still be able to book an access ticket, but there will also be a</w:t>
      </w:r>
      <w:r w:rsidRPr="000637F5" w:rsidR="37D5479F">
        <w:rPr>
          <w:rFonts w:ascii="Barlow" w:hAnsi="Barlow" w:eastAsia="Bahnschrift" w:cs="Bahnschrift"/>
        </w:rPr>
        <w:t xml:space="preserve"> section where you can tell us what you need in the ‘Access Requirements’ box. This is not mandatory to fill out but just </w:t>
      </w:r>
      <w:r w:rsidRPr="000637F5" w:rsidR="04153359">
        <w:rPr>
          <w:rFonts w:ascii="Barlow" w:hAnsi="Barlow" w:eastAsia="Bahnschrift" w:cs="Bahnschrift"/>
        </w:rPr>
        <w:t>let’s</w:t>
      </w:r>
      <w:r w:rsidRPr="000637F5" w:rsidR="37D5479F">
        <w:rPr>
          <w:rFonts w:ascii="Barlow" w:hAnsi="Barlow" w:eastAsia="Bahnschrift" w:cs="Bahnschrift"/>
        </w:rPr>
        <w:t xml:space="preserve"> our team know that you will be </w:t>
      </w:r>
      <w:r w:rsidRPr="000637F5" w:rsidR="757B5811">
        <w:rPr>
          <w:rFonts w:ascii="Barlow" w:hAnsi="Barlow" w:eastAsia="Bahnschrift" w:cs="Bahnschrift"/>
        </w:rPr>
        <w:t xml:space="preserve">seated in your wheelchair for the duration of the performance. </w:t>
      </w:r>
    </w:p>
    <w:p w:rsidRPr="000637F5" w:rsidR="6C49E6C4" w:rsidP="6C49E6C4" w:rsidRDefault="6C49E6C4" w14:paraId="01E52D9D" w14:textId="455056F0">
      <w:pPr>
        <w:rPr>
          <w:rFonts w:ascii="Barlow" w:hAnsi="Barlow" w:eastAsia="Bahnschrift" w:cs="Bahnschrift"/>
        </w:rPr>
      </w:pPr>
    </w:p>
    <w:p w:rsidR="05F50A2E" w:rsidP="6C49E6C4" w:rsidRDefault="05F50A2E" w14:paraId="25C621E5" w14:textId="71EDB3EC">
      <w:pPr>
        <w:pStyle w:val="Subtitle"/>
        <w:rPr>
          <w:rFonts w:ascii="Bahnschrift" w:hAnsi="Bahnschrift" w:eastAsia="Bahnschrift" w:cs="Bahnschrift"/>
          <w:b/>
          <w:bCs/>
          <w:sz w:val="24"/>
          <w:szCs w:val="24"/>
          <w:u w:val="single"/>
        </w:rPr>
      </w:pPr>
      <w:r w:rsidRPr="6C49E6C4">
        <w:rPr>
          <w:rFonts w:ascii="Bahnschrift" w:hAnsi="Bahnschrift" w:eastAsia="Bahnschrift" w:cs="Bahnschrift"/>
          <w:b/>
          <w:bCs/>
          <w:u w:val="single"/>
        </w:rPr>
        <w:t xml:space="preserve">How do I access my complimentary tickets for my essential companion/ carer? </w:t>
      </w:r>
    </w:p>
    <w:p w:rsidRPr="000637F5" w:rsidR="6C49E6C4" w:rsidP="6C49E6C4" w:rsidRDefault="6C49E6C4" w14:paraId="072EAE0F" w14:textId="6A47E8CC">
      <w:pPr>
        <w:rPr>
          <w:rFonts w:ascii="Barlow" w:hAnsi="Barlow"/>
        </w:rPr>
      </w:pPr>
    </w:p>
    <w:p w:rsidRPr="000637F5" w:rsidR="000637F5" w:rsidP="6C49E6C4" w:rsidRDefault="6E095B71" w14:paraId="17873DD6" w14:textId="0256835B">
      <w:pPr>
        <w:rPr>
          <w:rFonts w:ascii="Barlow" w:hAnsi="Barlow" w:eastAsia="Bahnschrift" w:cs="Bahnschrift"/>
        </w:rPr>
      </w:pPr>
      <w:r w:rsidRPr="000637F5">
        <w:rPr>
          <w:rFonts w:ascii="Barlow" w:hAnsi="Barlow" w:eastAsia="Bahnschrift" w:cs="Bahnschrift"/>
        </w:rPr>
        <w:t xml:space="preserve">Once you have selected the </w:t>
      </w:r>
      <w:r w:rsidRPr="000637F5">
        <w:rPr>
          <w:rFonts w:ascii="Barlow" w:hAnsi="Barlow" w:eastAsia="Bahnschrift" w:cs="Bahnschrift"/>
          <w:i/>
          <w:iCs/>
        </w:rPr>
        <w:t>I have an Essential Companion/ Carer</w:t>
      </w:r>
      <w:r w:rsidRPr="000637F5">
        <w:rPr>
          <w:rFonts w:ascii="Barlow" w:hAnsi="Barlow" w:eastAsia="Bahnschrift" w:cs="Bahnschrift"/>
        </w:rPr>
        <w:t xml:space="preserve"> option on your preferences your account will be updated and will be able to acc</w:t>
      </w:r>
      <w:r w:rsidRPr="000637F5" w:rsidR="2522EEAD">
        <w:rPr>
          <w:rFonts w:ascii="Barlow" w:hAnsi="Barlow" w:eastAsia="Bahnschrift" w:cs="Bahnschrift"/>
        </w:rPr>
        <w:t xml:space="preserve">ess an offer for up to 2 complimentary essential companion/ carer tickets whenever you book an access ticket. </w:t>
      </w:r>
    </w:p>
    <w:p w:rsidRPr="000637F5" w:rsidR="2522EEAD" w:rsidP="6C49E6C4" w:rsidRDefault="2522EEAD" w14:paraId="443E622F" w14:textId="7083DCF8">
      <w:pPr>
        <w:rPr>
          <w:rFonts w:ascii="Barlow" w:hAnsi="Barlow"/>
        </w:rPr>
      </w:pPr>
      <w:r w:rsidRPr="000637F5">
        <w:rPr>
          <w:rFonts w:ascii="Barlow" w:hAnsi="Barlow" w:eastAsia="Bahnschrift" w:cs="Bahnschrift"/>
        </w:rPr>
        <w:t>You may have already seen these ticket options available in the booking path</w:t>
      </w:r>
      <w:r w:rsidRPr="000637F5" w:rsidR="201EDDBE">
        <w:rPr>
          <w:rFonts w:ascii="Barlow" w:hAnsi="Barlow" w:eastAsia="Bahnschrift" w:cs="Bahnschrift"/>
        </w:rPr>
        <w:t>way (see image below)</w:t>
      </w:r>
    </w:p>
    <w:p w:rsidRPr="000637F5" w:rsidR="6ACF1311" w:rsidP="6C49E6C4" w:rsidRDefault="6ACF1311" w14:paraId="00C00E21" w14:textId="7ACF8876">
      <w:pPr>
        <w:jc w:val="center"/>
        <w:rPr>
          <w:rFonts w:ascii="Barlow" w:hAnsi="Barlow" w:eastAsia="Bahnschrift" w:cs="Bahnschrift"/>
        </w:rPr>
      </w:pPr>
      <w:r w:rsidRPr="000637F5">
        <w:rPr>
          <w:rFonts w:ascii="Barlow" w:hAnsi="Barlow"/>
          <w:noProof/>
        </w:rPr>
        <w:drawing>
          <wp:inline distT="0" distB="0" distL="0" distR="0" wp14:anchorId="28310F85" wp14:editId="7880D9BE">
            <wp:extent cx="4171950" cy="1678140"/>
            <wp:effectExtent l="0" t="0" r="0" b="0"/>
            <wp:docPr id="1235309163" name="Picture 1235309163" descr="Image is screenshot of the ticket options with a dropdown listing Child ticket, Essential Companion Ticket, Child Access Ticket, Adult Ticket, and Adult Access tick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71950" cy="1678140"/>
                    </a:xfrm>
                    <a:prstGeom prst="rect">
                      <a:avLst/>
                    </a:prstGeom>
                  </pic:spPr>
                </pic:pic>
              </a:graphicData>
            </a:graphic>
          </wp:inline>
        </w:drawing>
      </w:r>
    </w:p>
    <w:p w:rsidRPr="000637F5" w:rsidR="1A63163A" w:rsidP="6C49E6C4" w:rsidRDefault="1A63163A" w14:paraId="12D9565A" w14:textId="4FAEE0B0">
      <w:pPr>
        <w:rPr>
          <w:rFonts w:ascii="Barlow" w:hAnsi="Barlow" w:eastAsia="Bahnschrift" w:cs="Bahnschrift"/>
        </w:rPr>
      </w:pPr>
      <w:r w:rsidRPr="615BA0C3" w:rsidR="58B15711">
        <w:rPr>
          <w:rFonts w:ascii="Barlow" w:hAnsi="Barlow" w:eastAsia="Bahnschrift" w:cs="Bahnschrift"/>
        </w:rPr>
        <w:t>To access this ticket</w:t>
      </w:r>
      <w:r w:rsidRPr="615BA0C3" w:rsidR="7118EF96">
        <w:rPr>
          <w:rFonts w:ascii="Barlow" w:hAnsi="Barlow" w:eastAsia="Bahnschrift" w:cs="Bahnschrift"/>
        </w:rPr>
        <w:t xml:space="preserve"> offer, </w:t>
      </w:r>
      <w:r w:rsidRPr="615BA0C3" w:rsidR="58B15711">
        <w:rPr>
          <w:rFonts w:ascii="Barlow" w:hAnsi="Barlow" w:eastAsia="Bahnschrift" w:cs="Bahnschrift"/>
        </w:rPr>
        <w:t xml:space="preserve">simply add the access ticket you </w:t>
      </w:r>
      <w:r w:rsidRPr="615BA0C3" w:rsidR="58B15711">
        <w:rPr>
          <w:rFonts w:ascii="Barlow" w:hAnsi="Barlow" w:eastAsia="Bahnschrift" w:cs="Bahnschrift"/>
        </w:rPr>
        <w:t>require</w:t>
      </w:r>
      <w:r w:rsidRPr="615BA0C3" w:rsidR="58B15711">
        <w:rPr>
          <w:rFonts w:ascii="Barlow" w:hAnsi="Barlow" w:eastAsia="Bahnschrift" w:cs="Bahnschrift"/>
        </w:rPr>
        <w:t xml:space="preserve"> to the basket and then add up to 2 Essential Companion/ Carer Tickets to the basket. If you are logged into you</w:t>
      </w:r>
      <w:r w:rsidRPr="615BA0C3" w:rsidR="17A93EA8">
        <w:rPr>
          <w:rFonts w:ascii="Barlow" w:hAnsi="Barlow" w:eastAsia="Bahnschrift" w:cs="Bahnschrift"/>
        </w:rPr>
        <w:t>r account,</w:t>
      </w:r>
      <w:r w:rsidRPr="615BA0C3" w:rsidR="57FC63BB">
        <w:rPr>
          <w:rFonts w:ascii="Barlow" w:hAnsi="Barlow" w:eastAsia="Bahnschrift" w:cs="Bahnschrift"/>
        </w:rPr>
        <w:t xml:space="preserve"> click </w:t>
      </w:r>
      <w:r w:rsidRPr="615BA0C3" w:rsidR="4902A495">
        <w:rPr>
          <w:rFonts w:ascii="Barlow" w:hAnsi="Barlow" w:eastAsia="Bahnschrift" w:cs="Bahnschrift"/>
        </w:rPr>
        <w:t>continue</w:t>
      </w:r>
      <w:r w:rsidRPr="615BA0C3" w:rsidR="57FC63BB">
        <w:rPr>
          <w:rFonts w:ascii="Barlow" w:hAnsi="Barlow" w:eastAsia="Bahnschrift" w:cs="Bahnschrift"/>
        </w:rPr>
        <w:t xml:space="preserve"> and</w:t>
      </w:r>
      <w:r w:rsidRPr="615BA0C3" w:rsidR="17A93EA8">
        <w:rPr>
          <w:rFonts w:ascii="Barlow" w:hAnsi="Barlow" w:eastAsia="Bahnschrift" w:cs="Bahnschrift"/>
        </w:rPr>
        <w:t xml:space="preserve"> the companion tickets will automatically revert to zero. Then </w:t>
      </w:r>
      <w:r w:rsidRPr="615BA0C3" w:rsidR="01BEABB8">
        <w:rPr>
          <w:rFonts w:ascii="Barlow" w:hAnsi="Barlow" w:eastAsia="Bahnschrift" w:cs="Bahnschrift"/>
        </w:rPr>
        <w:t>you can go ahead and</w:t>
      </w:r>
      <w:r w:rsidRPr="615BA0C3" w:rsidR="17A93EA8">
        <w:rPr>
          <w:rFonts w:ascii="Barlow" w:hAnsi="Barlow" w:eastAsia="Bahnschrift" w:cs="Bahnschrift"/>
        </w:rPr>
        <w:t xml:space="preserve"> complete your purchase. </w:t>
      </w:r>
    </w:p>
    <w:p w:rsidRPr="000637F5" w:rsidR="6C49E6C4" w:rsidP="6C49E6C4" w:rsidRDefault="6C49E6C4" w14:paraId="616D3F56" w14:textId="74534BEF">
      <w:pPr>
        <w:rPr>
          <w:rFonts w:ascii="Barlow" w:hAnsi="Barlow" w:eastAsia="Bahnschrift" w:cs="Bahnschrift"/>
        </w:rPr>
      </w:pPr>
    </w:p>
    <w:sectPr w:rsidRPr="000637F5" w:rsidR="6C49E6C4">
      <w:headerReference w:type="default" r:id="rId16"/>
      <w:foot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71B1" w:rsidRDefault="00B471B1" w14:paraId="2C25399B" w14:textId="77777777">
      <w:pPr>
        <w:spacing w:after="0" w:line="240" w:lineRule="auto"/>
      </w:pPr>
      <w:r>
        <w:separator/>
      </w:r>
    </w:p>
  </w:endnote>
  <w:endnote w:type="continuationSeparator" w:id="0">
    <w:p w:rsidR="00B471B1" w:rsidRDefault="00B471B1" w14:paraId="79F987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C49E6C4" w:rsidTr="6C49E6C4" w14:paraId="58F3A5C5" w14:textId="77777777">
      <w:trPr>
        <w:trHeight w:val="300"/>
      </w:trPr>
      <w:tc>
        <w:tcPr>
          <w:tcW w:w="3120" w:type="dxa"/>
        </w:tcPr>
        <w:p w:rsidR="6C49E6C4" w:rsidP="6C49E6C4" w:rsidRDefault="6C49E6C4" w14:paraId="60D92F30" w14:textId="0F6BB26F">
          <w:pPr>
            <w:pStyle w:val="Header"/>
            <w:ind w:left="-115"/>
          </w:pPr>
        </w:p>
      </w:tc>
      <w:tc>
        <w:tcPr>
          <w:tcW w:w="3120" w:type="dxa"/>
        </w:tcPr>
        <w:p w:rsidR="6C49E6C4" w:rsidP="6C49E6C4" w:rsidRDefault="6C49E6C4" w14:paraId="6E210C4A" w14:textId="50BA15F5">
          <w:pPr>
            <w:pStyle w:val="Header"/>
            <w:jc w:val="center"/>
          </w:pPr>
        </w:p>
      </w:tc>
      <w:tc>
        <w:tcPr>
          <w:tcW w:w="3120" w:type="dxa"/>
        </w:tcPr>
        <w:p w:rsidR="6C49E6C4" w:rsidP="6C49E6C4" w:rsidRDefault="6C49E6C4" w14:paraId="72B29FD6" w14:textId="5670E0DC">
          <w:pPr>
            <w:pStyle w:val="Header"/>
            <w:ind w:right="-115"/>
            <w:jc w:val="right"/>
          </w:pPr>
        </w:p>
      </w:tc>
    </w:tr>
  </w:tbl>
  <w:p w:rsidR="6C49E6C4" w:rsidP="6C49E6C4" w:rsidRDefault="6C49E6C4" w14:paraId="14662AC5" w14:textId="67DD21FA">
    <w:pPr>
      <w:pStyle w:val="Footer"/>
      <w:jc w:val="center"/>
      <w:rPr>
        <w:rFonts w:ascii="Bahnschrift" w:hAnsi="Bahnschrift" w:eastAsia="Bahnschrift" w:cs="Bahnschrift"/>
        <w:sz w:val="20"/>
        <w:szCs w:val="20"/>
      </w:rPr>
    </w:pPr>
    <w:r w:rsidRPr="6C49E6C4">
      <w:rPr>
        <w:rFonts w:ascii="Bahnschrift" w:hAnsi="Bahnschrift" w:eastAsia="Bahnschrift" w:cs="Bahnschrift"/>
        <w:sz w:val="22"/>
        <w:szCs w:val="22"/>
      </w:rPr>
      <w:t xml:space="preserve">Should you have any questions regarding your booking, please contact our box office on 01522 837600 or email us at </w:t>
    </w:r>
    <w:hyperlink r:id="rId1">
      <w:r w:rsidRPr="6C49E6C4">
        <w:rPr>
          <w:rStyle w:val="Hyperlink"/>
          <w:rFonts w:ascii="Bahnschrift" w:hAnsi="Bahnschrift" w:eastAsia="Bahnschrift" w:cs="Bahnschrift"/>
          <w:sz w:val="22"/>
          <w:szCs w:val="22"/>
        </w:rPr>
        <w:t>enquiries@lincolnartscentre.co.uk</w:t>
      </w:r>
    </w:hyperlink>
    <w:r w:rsidRPr="6C49E6C4">
      <w:rPr>
        <w:rFonts w:ascii="Bahnschrift" w:hAnsi="Bahnschrift" w:eastAsia="Bahnschrift" w:cs="Bahnschrift"/>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71B1" w:rsidRDefault="00B471B1" w14:paraId="0B490F16" w14:textId="77777777">
      <w:pPr>
        <w:spacing w:after="0" w:line="240" w:lineRule="auto"/>
      </w:pPr>
      <w:r>
        <w:separator/>
      </w:r>
    </w:p>
  </w:footnote>
  <w:footnote w:type="continuationSeparator" w:id="0">
    <w:p w:rsidR="00B471B1" w:rsidRDefault="00B471B1" w14:paraId="4F1561C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C49E6C4" w:rsidTr="6C49E6C4" w14:paraId="15FD06F2" w14:textId="77777777">
      <w:trPr>
        <w:trHeight w:val="300"/>
      </w:trPr>
      <w:tc>
        <w:tcPr>
          <w:tcW w:w="3120" w:type="dxa"/>
        </w:tcPr>
        <w:p w:rsidR="6C49E6C4" w:rsidP="6C49E6C4" w:rsidRDefault="6C49E6C4" w14:paraId="3B7F8CBA" w14:textId="5BDE52D8">
          <w:pPr>
            <w:ind w:left="-115"/>
          </w:pPr>
          <w:r>
            <w:rPr>
              <w:noProof/>
            </w:rPr>
            <w:drawing>
              <wp:inline distT="0" distB="0" distL="0" distR="0" wp14:anchorId="1B641A33" wp14:editId="595B58AC">
                <wp:extent cx="1847850" cy="654447"/>
                <wp:effectExtent l="0" t="0" r="0" b="0"/>
                <wp:docPr id="630371349" name="Picture 630371349" descr="Lincoln Arts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47850" cy="654447"/>
                        </a:xfrm>
                        <a:prstGeom prst="rect">
                          <a:avLst/>
                        </a:prstGeom>
                      </pic:spPr>
                    </pic:pic>
                  </a:graphicData>
                </a:graphic>
              </wp:inline>
            </w:drawing>
          </w:r>
        </w:p>
      </w:tc>
      <w:tc>
        <w:tcPr>
          <w:tcW w:w="3120" w:type="dxa"/>
        </w:tcPr>
        <w:p w:rsidR="6C49E6C4" w:rsidP="6C49E6C4" w:rsidRDefault="6C49E6C4" w14:paraId="0ACF7177" w14:textId="05A78EA5">
          <w:pPr>
            <w:pStyle w:val="Header"/>
            <w:jc w:val="center"/>
          </w:pPr>
        </w:p>
      </w:tc>
      <w:tc>
        <w:tcPr>
          <w:tcW w:w="3120" w:type="dxa"/>
        </w:tcPr>
        <w:p w:rsidR="6C49E6C4" w:rsidP="6C49E6C4" w:rsidRDefault="6C49E6C4" w14:paraId="4E933000" w14:textId="173859DB">
          <w:pPr>
            <w:pStyle w:val="Header"/>
            <w:ind w:right="-115"/>
            <w:jc w:val="right"/>
          </w:pPr>
        </w:p>
      </w:tc>
    </w:tr>
  </w:tbl>
  <w:p w:rsidR="6C49E6C4" w:rsidP="6C49E6C4" w:rsidRDefault="6C49E6C4" w14:paraId="7803340E" w14:textId="1A6DB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18A35"/>
    <w:multiLevelType w:val="hybridMultilevel"/>
    <w:tmpl w:val="DC7E481C"/>
    <w:lvl w:ilvl="0" w:tplc="D998151C">
      <w:start w:val="1"/>
      <w:numFmt w:val="bullet"/>
      <w:lvlText w:val="-"/>
      <w:lvlJc w:val="left"/>
      <w:pPr>
        <w:ind w:left="720" w:hanging="360"/>
      </w:pPr>
      <w:rPr>
        <w:rFonts w:hint="default" w:ascii="Aptos" w:hAnsi="Aptos"/>
      </w:rPr>
    </w:lvl>
    <w:lvl w:ilvl="1" w:tplc="4DE22CB2">
      <w:start w:val="1"/>
      <w:numFmt w:val="bullet"/>
      <w:lvlText w:val="o"/>
      <w:lvlJc w:val="left"/>
      <w:pPr>
        <w:ind w:left="1440" w:hanging="360"/>
      </w:pPr>
      <w:rPr>
        <w:rFonts w:hint="default" w:ascii="Courier New" w:hAnsi="Courier New"/>
      </w:rPr>
    </w:lvl>
    <w:lvl w:ilvl="2" w:tplc="EF24D838">
      <w:start w:val="1"/>
      <w:numFmt w:val="bullet"/>
      <w:lvlText w:val=""/>
      <w:lvlJc w:val="left"/>
      <w:pPr>
        <w:ind w:left="2160" w:hanging="360"/>
      </w:pPr>
      <w:rPr>
        <w:rFonts w:hint="default" w:ascii="Wingdings" w:hAnsi="Wingdings"/>
      </w:rPr>
    </w:lvl>
    <w:lvl w:ilvl="3" w:tplc="758024E6">
      <w:start w:val="1"/>
      <w:numFmt w:val="bullet"/>
      <w:lvlText w:val=""/>
      <w:lvlJc w:val="left"/>
      <w:pPr>
        <w:ind w:left="2880" w:hanging="360"/>
      </w:pPr>
      <w:rPr>
        <w:rFonts w:hint="default" w:ascii="Symbol" w:hAnsi="Symbol"/>
      </w:rPr>
    </w:lvl>
    <w:lvl w:ilvl="4" w:tplc="FE9C3AF2">
      <w:start w:val="1"/>
      <w:numFmt w:val="bullet"/>
      <w:lvlText w:val="o"/>
      <w:lvlJc w:val="left"/>
      <w:pPr>
        <w:ind w:left="3600" w:hanging="360"/>
      </w:pPr>
      <w:rPr>
        <w:rFonts w:hint="default" w:ascii="Courier New" w:hAnsi="Courier New"/>
      </w:rPr>
    </w:lvl>
    <w:lvl w:ilvl="5" w:tplc="D15A1ED2">
      <w:start w:val="1"/>
      <w:numFmt w:val="bullet"/>
      <w:lvlText w:val=""/>
      <w:lvlJc w:val="left"/>
      <w:pPr>
        <w:ind w:left="4320" w:hanging="360"/>
      </w:pPr>
      <w:rPr>
        <w:rFonts w:hint="default" w:ascii="Wingdings" w:hAnsi="Wingdings"/>
      </w:rPr>
    </w:lvl>
    <w:lvl w:ilvl="6" w:tplc="D186905E">
      <w:start w:val="1"/>
      <w:numFmt w:val="bullet"/>
      <w:lvlText w:val=""/>
      <w:lvlJc w:val="left"/>
      <w:pPr>
        <w:ind w:left="5040" w:hanging="360"/>
      </w:pPr>
      <w:rPr>
        <w:rFonts w:hint="default" w:ascii="Symbol" w:hAnsi="Symbol"/>
      </w:rPr>
    </w:lvl>
    <w:lvl w:ilvl="7" w:tplc="D276786A">
      <w:start w:val="1"/>
      <w:numFmt w:val="bullet"/>
      <w:lvlText w:val="o"/>
      <w:lvlJc w:val="left"/>
      <w:pPr>
        <w:ind w:left="5760" w:hanging="360"/>
      </w:pPr>
      <w:rPr>
        <w:rFonts w:hint="default" w:ascii="Courier New" w:hAnsi="Courier New"/>
      </w:rPr>
    </w:lvl>
    <w:lvl w:ilvl="8" w:tplc="FF8E775E">
      <w:start w:val="1"/>
      <w:numFmt w:val="bullet"/>
      <w:lvlText w:val=""/>
      <w:lvlJc w:val="left"/>
      <w:pPr>
        <w:ind w:left="6480" w:hanging="360"/>
      </w:pPr>
      <w:rPr>
        <w:rFonts w:hint="default" w:ascii="Wingdings" w:hAnsi="Wingdings"/>
      </w:rPr>
    </w:lvl>
  </w:abstractNum>
  <w:abstractNum w:abstractNumId="1" w15:restartNumberingAfterBreak="0">
    <w:nsid w:val="671674AE"/>
    <w:multiLevelType w:val="hybridMultilevel"/>
    <w:tmpl w:val="6DEA11E8"/>
    <w:lvl w:ilvl="0" w:tplc="74F2CDDE">
      <w:start w:val="1"/>
      <w:numFmt w:val="bullet"/>
      <w:lvlText w:val=""/>
      <w:lvlJc w:val="left"/>
      <w:pPr>
        <w:ind w:left="720" w:hanging="360"/>
      </w:pPr>
      <w:rPr>
        <w:rFonts w:hint="default" w:ascii="Symbol" w:hAnsi="Symbol"/>
      </w:rPr>
    </w:lvl>
    <w:lvl w:ilvl="1" w:tplc="787475C4">
      <w:start w:val="1"/>
      <w:numFmt w:val="bullet"/>
      <w:lvlText w:val="o"/>
      <w:lvlJc w:val="left"/>
      <w:pPr>
        <w:ind w:left="1440" w:hanging="360"/>
      </w:pPr>
      <w:rPr>
        <w:rFonts w:hint="default" w:ascii="Courier New" w:hAnsi="Courier New"/>
      </w:rPr>
    </w:lvl>
    <w:lvl w:ilvl="2" w:tplc="5CAE0D56">
      <w:start w:val="1"/>
      <w:numFmt w:val="bullet"/>
      <w:lvlText w:val=""/>
      <w:lvlJc w:val="left"/>
      <w:pPr>
        <w:ind w:left="2160" w:hanging="360"/>
      </w:pPr>
      <w:rPr>
        <w:rFonts w:hint="default" w:ascii="Wingdings" w:hAnsi="Wingdings"/>
      </w:rPr>
    </w:lvl>
    <w:lvl w:ilvl="3" w:tplc="E4E6C72C">
      <w:start w:val="1"/>
      <w:numFmt w:val="bullet"/>
      <w:lvlText w:val=""/>
      <w:lvlJc w:val="left"/>
      <w:pPr>
        <w:ind w:left="2880" w:hanging="360"/>
      </w:pPr>
      <w:rPr>
        <w:rFonts w:hint="default" w:ascii="Symbol" w:hAnsi="Symbol"/>
      </w:rPr>
    </w:lvl>
    <w:lvl w:ilvl="4" w:tplc="60D2F56A">
      <w:start w:val="1"/>
      <w:numFmt w:val="bullet"/>
      <w:lvlText w:val="o"/>
      <w:lvlJc w:val="left"/>
      <w:pPr>
        <w:ind w:left="3600" w:hanging="360"/>
      </w:pPr>
      <w:rPr>
        <w:rFonts w:hint="default" w:ascii="Courier New" w:hAnsi="Courier New"/>
      </w:rPr>
    </w:lvl>
    <w:lvl w:ilvl="5" w:tplc="AFAE2240">
      <w:start w:val="1"/>
      <w:numFmt w:val="bullet"/>
      <w:lvlText w:val=""/>
      <w:lvlJc w:val="left"/>
      <w:pPr>
        <w:ind w:left="4320" w:hanging="360"/>
      </w:pPr>
      <w:rPr>
        <w:rFonts w:hint="default" w:ascii="Wingdings" w:hAnsi="Wingdings"/>
      </w:rPr>
    </w:lvl>
    <w:lvl w:ilvl="6" w:tplc="6C126E0C">
      <w:start w:val="1"/>
      <w:numFmt w:val="bullet"/>
      <w:lvlText w:val=""/>
      <w:lvlJc w:val="left"/>
      <w:pPr>
        <w:ind w:left="5040" w:hanging="360"/>
      </w:pPr>
      <w:rPr>
        <w:rFonts w:hint="default" w:ascii="Symbol" w:hAnsi="Symbol"/>
      </w:rPr>
    </w:lvl>
    <w:lvl w:ilvl="7" w:tplc="30989F08">
      <w:start w:val="1"/>
      <w:numFmt w:val="bullet"/>
      <w:lvlText w:val="o"/>
      <w:lvlJc w:val="left"/>
      <w:pPr>
        <w:ind w:left="5760" w:hanging="360"/>
      </w:pPr>
      <w:rPr>
        <w:rFonts w:hint="default" w:ascii="Courier New" w:hAnsi="Courier New"/>
      </w:rPr>
    </w:lvl>
    <w:lvl w:ilvl="8" w:tplc="A63A76C8">
      <w:start w:val="1"/>
      <w:numFmt w:val="bullet"/>
      <w:lvlText w:val=""/>
      <w:lvlJc w:val="left"/>
      <w:pPr>
        <w:ind w:left="6480" w:hanging="360"/>
      </w:pPr>
      <w:rPr>
        <w:rFonts w:hint="default" w:ascii="Wingdings" w:hAnsi="Wingdings"/>
      </w:rPr>
    </w:lvl>
  </w:abstractNum>
  <w:num w:numId="1" w16cid:durableId="92555432">
    <w:abstractNumId w:val="0"/>
  </w:num>
  <w:num w:numId="2" w16cid:durableId="1937516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5E043B"/>
    <w:rsid w:val="000637F5"/>
    <w:rsid w:val="00166523"/>
    <w:rsid w:val="001B3DD4"/>
    <w:rsid w:val="002D489C"/>
    <w:rsid w:val="00325A3A"/>
    <w:rsid w:val="003E410E"/>
    <w:rsid w:val="00486403"/>
    <w:rsid w:val="00520F05"/>
    <w:rsid w:val="006A4A7E"/>
    <w:rsid w:val="006D2FB3"/>
    <w:rsid w:val="007A0C0F"/>
    <w:rsid w:val="007B48FC"/>
    <w:rsid w:val="008A1286"/>
    <w:rsid w:val="008F3646"/>
    <w:rsid w:val="0091346C"/>
    <w:rsid w:val="009B74CE"/>
    <w:rsid w:val="009C72E7"/>
    <w:rsid w:val="009F74A5"/>
    <w:rsid w:val="00A310BB"/>
    <w:rsid w:val="00A856B6"/>
    <w:rsid w:val="00A8608E"/>
    <w:rsid w:val="00A94FFD"/>
    <w:rsid w:val="00B471B1"/>
    <w:rsid w:val="00C26BF6"/>
    <w:rsid w:val="00C36935"/>
    <w:rsid w:val="00CB39A0"/>
    <w:rsid w:val="00CB4F24"/>
    <w:rsid w:val="00D01FA9"/>
    <w:rsid w:val="00DA68C8"/>
    <w:rsid w:val="00E20FAC"/>
    <w:rsid w:val="00E33767"/>
    <w:rsid w:val="00E85916"/>
    <w:rsid w:val="00F03C13"/>
    <w:rsid w:val="01BEABB8"/>
    <w:rsid w:val="0286BA00"/>
    <w:rsid w:val="03A98AA1"/>
    <w:rsid w:val="04153359"/>
    <w:rsid w:val="056098E2"/>
    <w:rsid w:val="05F50A2E"/>
    <w:rsid w:val="0656C2FF"/>
    <w:rsid w:val="0845B0D2"/>
    <w:rsid w:val="093F6851"/>
    <w:rsid w:val="094AE0D0"/>
    <w:rsid w:val="0D793F6D"/>
    <w:rsid w:val="0EA44EBB"/>
    <w:rsid w:val="0EAB3EFD"/>
    <w:rsid w:val="0FAD6A2E"/>
    <w:rsid w:val="0FFCFBC7"/>
    <w:rsid w:val="102BDFC5"/>
    <w:rsid w:val="103A1A58"/>
    <w:rsid w:val="105C062F"/>
    <w:rsid w:val="10BB82EA"/>
    <w:rsid w:val="12FE8833"/>
    <w:rsid w:val="1727C22F"/>
    <w:rsid w:val="174C4749"/>
    <w:rsid w:val="17A93EA8"/>
    <w:rsid w:val="19767303"/>
    <w:rsid w:val="1A63163A"/>
    <w:rsid w:val="1BF79235"/>
    <w:rsid w:val="1BF8035F"/>
    <w:rsid w:val="1C5C84FE"/>
    <w:rsid w:val="1CC6F54C"/>
    <w:rsid w:val="1DA40681"/>
    <w:rsid w:val="1DA9118C"/>
    <w:rsid w:val="1DE25491"/>
    <w:rsid w:val="200EFE37"/>
    <w:rsid w:val="201EDDBE"/>
    <w:rsid w:val="234EC163"/>
    <w:rsid w:val="23531467"/>
    <w:rsid w:val="23B32DD3"/>
    <w:rsid w:val="2522EEAD"/>
    <w:rsid w:val="25D60ACA"/>
    <w:rsid w:val="26982C20"/>
    <w:rsid w:val="26EB90B7"/>
    <w:rsid w:val="28B130FB"/>
    <w:rsid w:val="29304FCB"/>
    <w:rsid w:val="2936E69A"/>
    <w:rsid w:val="295E043B"/>
    <w:rsid w:val="29CEBD67"/>
    <w:rsid w:val="2A9E9653"/>
    <w:rsid w:val="2C35D170"/>
    <w:rsid w:val="2D61A18A"/>
    <w:rsid w:val="2DB448CC"/>
    <w:rsid w:val="2E446C22"/>
    <w:rsid w:val="2E78B0E0"/>
    <w:rsid w:val="2EF42E92"/>
    <w:rsid w:val="3246D636"/>
    <w:rsid w:val="33425FC0"/>
    <w:rsid w:val="3498F492"/>
    <w:rsid w:val="34EFFB29"/>
    <w:rsid w:val="34F10B9B"/>
    <w:rsid w:val="35C06593"/>
    <w:rsid w:val="362ECDF9"/>
    <w:rsid w:val="36396BF9"/>
    <w:rsid w:val="369E22F4"/>
    <w:rsid w:val="37D5479F"/>
    <w:rsid w:val="380F7AC3"/>
    <w:rsid w:val="38222847"/>
    <w:rsid w:val="38ED704E"/>
    <w:rsid w:val="3D2644AA"/>
    <w:rsid w:val="3DA84ECF"/>
    <w:rsid w:val="3EC430FC"/>
    <w:rsid w:val="3F992DEB"/>
    <w:rsid w:val="3FB95E7A"/>
    <w:rsid w:val="4072865E"/>
    <w:rsid w:val="45A9A2A1"/>
    <w:rsid w:val="45DFB6FB"/>
    <w:rsid w:val="4719F6AA"/>
    <w:rsid w:val="48A7EA0A"/>
    <w:rsid w:val="4902A495"/>
    <w:rsid w:val="4A6D1F2A"/>
    <w:rsid w:val="4C960F1D"/>
    <w:rsid w:val="4D1D615B"/>
    <w:rsid w:val="4E7499B6"/>
    <w:rsid w:val="4ED50F93"/>
    <w:rsid w:val="5156CB67"/>
    <w:rsid w:val="51D432FB"/>
    <w:rsid w:val="52503B5E"/>
    <w:rsid w:val="54BB7583"/>
    <w:rsid w:val="5543BF7D"/>
    <w:rsid w:val="55A41641"/>
    <w:rsid w:val="56D39979"/>
    <w:rsid w:val="57FC63BB"/>
    <w:rsid w:val="58370653"/>
    <w:rsid w:val="58B15711"/>
    <w:rsid w:val="59BF6C41"/>
    <w:rsid w:val="5B84DC4C"/>
    <w:rsid w:val="5CD039B4"/>
    <w:rsid w:val="5F04BBCE"/>
    <w:rsid w:val="5FC25851"/>
    <w:rsid w:val="5FC91C9F"/>
    <w:rsid w:val="615BA0C3"/>
    <w:rsid w:val="64F67146"/>
    <w:rsid w:val="6569E2F0"/>
    <w:rsid w:val="673C0FC7"/>
    <w:rsid w:val="67A4702E"/>
    <w:rsid w:val="68C4EFF7"/>
    <w:rsid w:val="6ACF1311"/>
    <w:rsid w:val="6C49E6C4"/>
    <w:rsid w:val="6CE800C5"/>
    <w:rsid w:val="6E095B71"/>
    <w:rsid w:val="6E6CE433"/>
    <w:rsid w:val="6EF69199"/>
    <w:rsid w:val="6F079FED"/>
    <w:rsid w:val="7118EF96"/>
    <w:rsid w:val="71B667B8"/>
    <w:rsid w:val="737BC6B4"/>
    <w:rsid w:val="73CD4D90"/>
    <w:rsid w:val="74E37998"/>
    <w:rsid w:val="755C78B9"/>
    <w:rsid w:val="757B5811"/>
    <w:rsid w:val="764B5848"/>
    <w:rsid w:val="77400A16"/>
    <w:rsid w:val="77BC16A3"/>
    <w:rsid w:val="782B2822"/>
    <w:rsid w:val="7869A53C"/>
    <w:rsid w:val="79D52662"/>
    <w:rsid w:val="7A579177"/>
    <w:rsid w:val="7A721EAC"/>
    <w:rsid w:val="7B2166C7"/>
    <w:rsid w:val="7C384956"/>
    <w:rsid w:val="7C450688"/>
    <w:rsid w:val="7D7DC9EC"/>
    <w:rsid w:val="7D7EC386"/>
    <w:rsid w:val="7E4070E2"/>
    <w:rsid w:val="7E5DF98F"/>
    <w:rsid w:val="7ED33895"/>
    <w:rsid w:val="7F18D618"/>
    <w:rsid w:val="7FB22A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043B"/>
  <w15:chartTrackingRefBased/>
  <w15:docId w15:val="{EBBC7CA1-EF30-427E-BB02-6B1994FC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C49E6C4"/>
    <w:pPr>
      <w:ind w:left="720"/>
      <w:contextualSpacing/>
    </w:pPr>
  </w:style>
  <w:style w:type="paragraph" w:styleId="Header">
    <w:name w:val="header"/>
    <w:basedOn w:val="Normal"/>
    <w:uiPriority w:val="99"/>
    <w:unhideWhenUsed/>
    <w:rsid w:val="6C49E6C4"/>
    <w:pPr>
      <w:tabs>
        <w:tab w:val="center" w:pos="4680"/>
        <w:tab w:val="right" w:pos="9360"/>
      </w:tabs>
      <w:spacing w:after="0" w:line="240" w:lineRule="auto"/>
    </w:pPr>
  </w:style>
  <w:style w:type="paragraph" w:styleId="Footer">
    <w:name w:val="footer"/>
    <w:basedOn w:val="Normal"/>
    <w:uiPriority w:val="99"/>
    <w:unhideWhenUsed/>
    <w:rsid w:val="6C49E6C4"/>
    <w:pPr>
      <w:tabs>
        <w:tab w:val="center" w:pos="4680"/>
        <w:tab w:val="right" w:pos="9360"/>
      </w:tabs>
      <w:spacing w:after="0" w:line="240" w:lineRule="auto"/>
    </w:pPr>
  </w:style>
  <w:style w:type="character" w:styleId="Hyperlink">
    <w:name w:val="Hyperlink"/>
    <w:basedOn w:val="DefaultParagraphFont"/>
    <w:uiPriority w:val="99"/>
    <w:unhideWhenUsed/>
    <w:rsid w:val="6C49E6C4"/>
    <w:rPr>
      <w:color w:val="467886"/>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rsid w:val="00E85916"/>
    <w:pPr>
      <w:spacing w:line="240" w:lineRule="auto"/>
    </w:pPr>
    <w:rPr>
      <w:sz w:val="20"/>
      <w:szCs w:val="20"/>
    </w:rPr>
  </w:style>
  <w:style w:type="character" w:styleId="CommentTextChar" w:customStyle="1">
    <w:name w:val="Comment Text Char"/>
    <w:basedOn w:val="DefaultParagraphFont"/>
    <w:link w:val="CommentText"/>
    <w:uiPriority w:val="99"/>
    <w:rsid w:val="00E85916"/>
    <w:rPr>
      <w:sz w:val="20"/>
      <w:szCs w:val="20"/>
    </w:rPr>
  </w:style>
  <w:style w:type="character" w:styleId="CommentReference">
    <w:name w:val="annotation reference"/>
    <w:basedOn w:val="DefaultParagraphFont"/>
    <w:uiPriority w:val="99"/>
    <w:semiHidden/>
    <w:unhideWhenUsed/>
    <w:rsid w:val="00E85916"/>
    <w:rPr>
      <w:sz w:val="16"/>
      <w:szCs w:val="16"/>
    </w:rPr>
  </w:style>
  <w:style w:type="character" w:styleId="UnresolvedMention">
    <w:name w:val="Unresolved Mention"/>
    <w:basedOn w:val="DefaultParagraphFont"/>
    <w:uiPriority w:val="99"/>
    <w:semiHidden/>
    <w:unhideWhenUsed/>
    <w:rsid w:val="009C72E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86403"/>
    <w:rPr>
      <w:b/>
      <w:bCs/>
    </w:rPr>
  </w:style>
  <w:style w:type="character" w:styleId="CommentSubjectChar" w:customStyle="1">
    <w:name w:val="Comment Subject Char"/>
    <w:basedOn w:val="CommentTextChar"/>
    <w:link w:val="CommentSubject"/>
    <w:uiPriority w:val="99"/>
    <w:semiHidden/>
    <w:rsid w:val="004864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tatic.lincolnartscentre.co.uk/app/uploads/2025/05/Seating-Plans.xlsx" TargetMode="External" Id="rId14" /><Relationship Type="http://schemas.openxmlformats.org/officeDocument/2006/relationships/image" Target="/media/image2.jpg" Id="Rb0e9d9fe61304bfb" /></Relationships>
</file>

<file path=word/_rels/footer1.xml.rels><?xml version="1.0" encoding="UTF-8" standalone="yes"?>
<Relationships xmlns="http://schemas.openxmlformats.org/package/2006/relationships"><Relationship Id="rId1" Type="http://schemas.openxmlformats.org/officeDocument/2006/relationships/hyperlink" Target="mailto:enquiries@lincolnartscentr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3006777-3b74-4af1-a97b-3d71cc11d25b" xsi:nil="true"/>
    <TaxCatchAll xmlns="d3095d63-c949-4050-8b67-da84eebb22f0" xsi:nil="true"/>
    <lcf76f155ced4ddcb4097134ff3c332f xmlns="d3006777-3b74-4af1-a97b-3d71cc11d2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CB6BB014E5C4A8A3CE561632F36FB" ma:contentTypeVersion="20" ma:contentTypeDescription="Create a new document." ma:contentTypeScope="" ma:versionID="7dc66a253097fafba954f08e54c89419">
  <xsd:schema xmlns:xsd="http://www.w3.org/2001/XMLSchema" xmlns:xs="http://www.w3.org/2001/XMLSchema" xmlns:p="http://schemas.microsoft.com/office/2006/metadata/properties" xmlns:ns2="d3006777-3b74-4af1-a97b-3d71cc11d25b" xmlns:ns3="d3095d63-c949-4050-8b67-da84eebb22f0" targetNamespace="http://schemas.microsoft.com/office/2006/metadata/properties" ma:root="true" ma:fieldsID="2f14b16d4806f620a49e2240703313ab" ns2:_="" ns3:_="">
    <xsd:import namespace="d3006777-3b74-4af1-a97b-3d71cc11d25b"/>
    <xsd:import namespace="d3095d63-c949-4050-8b67-da84eebb2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06777-3b74-4af1-a97b-3d71cc11d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2de7fa-1b65-42e9-b9b6-80fab1bb22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95d63-c949-4050-8b67-da84eebb2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0e77ac-cea7-443e-8c7d-eaa9c3502017}" ma:internalName="TaxCatchAll" ma:showField="CatchAllData" ma:web="d3095d63-c949-4050-8b67-da84eebb2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18A1E-3A3F-4EB3-AF74-9C0B0EE69815}">
  <ds:schemaRefs>
    <ds:schemaRef ds:uri="http://purl.org/dc/dcmitype/"/>
    <ds:schemaRef ds:uri="d3006777-3b74-4af1-a97b-3d71cc11d25b"/>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d3095d63-c949-4050-8b67-da84eebb22f0"/>
  </ds:schemaRefs>
</ds:datastoreItem>
</file>

<file path=customXml/itemProps2.xml><?xml version="1.0" encoding="utf-8"?>
<ds:datastoreItem xmlns:ds="http://schemas.openxmlformats.org/officeDocument/2006/customXml" ds:itemID="{8C2DE138-0EDC-473D-8B06-B00308F49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06777-3b74-4af1-a97b-3d71cc11d25b"/>
    <ds:schemaRef ds:uri="d3095d63-c949-4050-8b67-da84eebb2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3BC5D-B54E-4865-92CA-14924DA829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Swain</dc:creator>
  <keywords/>
  <dc:description/>
  <lastModifiedBy>Laura Swain</lastModifiedBy>
  <revision>19</revision>
  <dcterms:created xsi:type="dcterms:W3CDTF">2025-06-26T14:39:00.0000000Z</dcterms:created>
  <dcterms:modified xsi:type="dcterms:W3CDTF">2025-07-01T09:01:08.9889789Z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0x0101000B5CB6BB014E5C4A8A3CE561632F36FB</vt:lpwstr>
  </property>
  <property fmtid="{D5CDD505-2E9C-101B-9397-08002B2CF9AE}" pid="3" name="MediaServiceImageTags">
    <vt:lpwstr/>
  </property>
</Properties>
</file>